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A79" w:rsidRDefault="00A84A79">
      <w:pPr>
        <w:pStyle w:val="ConsPlusNormal"/>
        <w:jc w:val="both"/>
        <w:outlineLvl w:val="0"/>
      </w:pPr>
      <w:bookmarkStart w:id="0" w:name="_GoBack"/>
      <w:bookmarkEnd w:id="0"/>
    </w:p>
    <w:p w:rsidR="00A84A79" w:rsidRDefault="00A84A79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84A79" w:rsidRDefault="00A84A79">
      <w:pPr>
        <w:pStyle w:val="ConsPlusTitle"/>
        <w:jc w:val="center"/>
      </w:pPr>
    </w:p>
    <w:p w:rsidR="00A84A79" w:rsidRDefault="00A84A79">
      <w:pPr>
        <w:pStyle w:val="ConsPlusTitle"/>
        <w:jc w:val="center"/>
      </w:pPr>
      <w:r>
        <w:t>ПОСТАНОВЛЕНИЕ</w:t>
      </w:r>
    </w:p>
    <w:p w:rsidR="00A84A79" w:rsidRDefault="00A84A79">
      <w:pPr>
        <w:pStyle w:val="ConsPlusTitle"/>
        <w:jc w:val="center"/>
      </w:pPr>
      <w:r>
        <w:t>от 26 октября 2018 г. N 1277</w:t>
      </w:r>
    </w:p>
    <w:p w:rsidR="00A84A79" w:rsidRDefault="00A84A79">
      <w:pPr>
        <w:pStyle w:val="ConsPlusTitle"/>
        <w:jc w:val="center"/>
      </w:pPr>
    </w:p>
    <w:p w:rsidR="00A84A79" w:rsidRDefault="00A84A79">
      <w:pPr>
        <w:pStyle w:val="ConsPlusTitle"/>
        <w:jc w:val="center"/>
      </w:pPr>
      <w:r>
        <w:t>ОБ УТВЕРЖДЕНИИ ПРАВИЛ</w:t>
      </w:r>
    </w:p>
    <w:p w:rsidR="00A84A79" w:rsidRDefault="00A84A79">
      <w:pPr>
        <w:pStyle w:val="ConsPlusTitle"/>
        <w:jc w:val="center"/>
      </w:pPr>
      <w:r>
        <w:t>ФОРМИРОВАНИЯ ПЕРЕЧНЯ ОРГАНИЗАЦИЙ И ФИЗИЧЕСКИХ ЛИЦ,</w:t>
      </w:r>
    </w:p>
    <w:p w:rsidR="00A84A79" w:rsidRDefault="00A84A79">
      <w:pPr>
        <w:pStyle w:val="ConsPlusTitle"/>
        <w:jc w:val="center"/>
      </w:pPr>
      <w:r>
        <w:t>В ОТНОШЕНИИ КОТОРЫХ ИМЕЮТСЯ СВЕДЕНИЯ ОБ ИХ ПРИЧАСТНОСТИ</w:t>
      </w:r>
    </w:p>
    <w:p w:rsidR="00A84A79" w:rsidRDefault="00A84A79">
      <w:pPr>
        <w:pStyle w:val="ConsPlusTitle"/>
        <w:jc w:val="center"/>
      </w:pPr>
      <w:r>
        <w:t>К РАСПРОСТРАНЕНИЮ ОРУЖИЯ МАССОВОГО УНИЧТОЖЕНИЯ,</w:t>
      </w:r>
    </w:p>
    <w:p w:rsidR="00A84A79" w:rsidRDefault="00A84A79">
      <w:pPr>
        <w:pStyle w:val="ConsPlusTitle"/>
        <w:jc w:val="center"/>
      </w:pPr>
      <w:r>
        <w:t>И ИСПОЛЬЗОВАНИЯ СВЯЗАННОЙ С ТАКИМ ПЕРЕЧНЕМ ИНФОРМАЦИИ</w:t>
      </w:r>
    </w:p>
    <w:p w:rsidR="00A84A79" w:rsidRDefault="00A84A79">
      <w:pPr>
        <w:pStyle w:val="ConsPlusNormal"/>
        <w:ind w:firstLine="540"/>
        <w:jc w:val="both"/>
      </w:pPr>
    </w:p>
    <w:p w:rsidR="00A84A79" w:rsidRDefault="00A84A79">
      <w:pPr>
        <w:pStyle w:val="ConsPlusNormal"/>
        <w:ind w:firstLine="540"/>
        <w:jc w:val="both"/>
      </w:pPr>
      <w:r>
        <w:t>В соответствии с Федеральным законом "О противодействии легализации (отмыванию) доходов, полученных преступным путем, и финансированию терроризма" Правительство Российской Федерации постановляет:</w:t>
      </w:r>
    </w:p>
    <w:p w:rsidR="00A84A79" w:rsidRDefault="00A84A79">
      <w:pPr>
        <w:pStyle w:val="ConsPlusNormal"/>
        <w:spacing w:before="220"/>
        <w:ind w:firstLine="540"/>
        <w:jc w:val="both"/>
      </w:pPr>
      <w:r>
        <w:t>1. Утвердить прилагаемые Правила формирования перечня организаций и физических лиц, в отношении которых имеются сведения об их причастности к распространению оружия массового уничтожения, и использования связанной с таким перечнем информации.</w:t>
      </w:r>
    </w:p>
    <w:p w:rsidR="00A84A79" w:rsidRDefault="00A84A79">
      <w:pPr>
        <w:pStyle w:val="ConsPlusNormal"/>
        <w:spacing w:before="220"/>
        <w:ind w:firstLine="540"/>
        <w:jc w:val="both"/>
      </w:pPr>
      <w:r>
        <w:t>2. Реализацию полномочий, предусмотренных настоящим постановлением, осуществляет Федеральная служба по финансовому мониторингу в пределах установленной Президентом Российской Федерации предельной численности ее работников, а также бюджетных ассигнований, предусмотренных Федеральной службе по финансовому мониторингу в федеральном бюджете на руководство и управление в сфере установленных функций.</w:t>
      </w:r>
    </w:p>
    <w:p w:rsidR="00A84A79" w:rsidRDefault="00A84A79">
      <w:pPr>
        <w:pStyle w:val="ConsPlusNormal"/>
        <w:ind w:firstLine="540"/>
        <w:jc w:val="both"/>
      </w:pPr>
    </w:p>
    <w:p w:rsidR="00A84A79" w:rsidRDefault="00A84A79">
      <w:pPr>
        <w:pStyle w:val="ConsPlusNormal"/>
        <w:jc w:val="right"/>
      </w:pPr>
      <w:r>
        <w:t>Председатель Правительства</w:t>
      </w:r>
    </w:p>
    <w:p w:rsidR="00A84A79" w:rsidRDefault="00A84A79">
      <w:pPr>
        <w:pStyle w:val="ConsPlusNormal"/>
        <w:jc w:val="right"/>
      </w:pPr>
      <w:r>
        <w:t>Российской Федерации</w:t>
      </w:r>
    </w:p>
    <w:p w:rsidR="00A84A79" w:rsidRDefault="00A84A79">
      <w:pPr>
        <w:pStyle w:val="ConsPlusNormal"/>
        <w:jc w:val="right"/>
      </w:pPr>
      <w:r>
        <w:t>Д.МЕДВЕДЕВ</w:t>
      </w:r>
    </w:p>
    <w:p w:rsidR="00A84A79" w:rsidRDefault="00A84A79">
      <w:pPr>
        <w:pStyle w:val="ConsPlusNormal"/>
        <w:ind w:firstLine="540"/>
        <w:jc w:val="both"/>
      </w:pPr>
    </w:p>
    <w:p w:rsidR="00A84A79" w:rsidRDefault="00A84A79">
      <w:pPr>
        <w:pStyle w:val="ConsPlusNormal"/>
        <w:ind w:firstLine="540"/>
        <w:jc w:val="both"/>
      </w:pPr>
    </w:p>
    <w:p w:rsidR="00A84A79" w:rsidRDefault="00A84A79">
      <w:pPr>
        <w:pStyle w:val="ConsPlusNormal"/>
        <w:ind w:firstLine="540"/>
        <w:jc w:val="both"/>
      </w:pPr>
    </w:p>
    <w:p w:rsidR="00A84A79" w:rsidRDefault="00A84A79">
      <w:pPr>
        <w:pStyle w:val="ConsPlusNormal"/>
        <w:ind w:firstLine="540"/>
        <w:jc w:val="both"/>
      </w:pPr>
    </w:p>
    <w:p w:rsidR="00A84A79" w:rsidRDefault="00A84A79">
      <w:pPr>
        <w:pStyle w:val="ConsPlusNormal"/>
        <w:ind w:firstLine="540"/>
        <w:jc w:val="both"/>
      </w:pPr>
    </w:p>
    <w:p w:rsidR="00A84A79" w:rsidRDefault="00A84A79">
      <w:pPr>
        <w:pStyle w:val="ConsPlusNormal"/>
        <w:jc w:val="right"/>
        <w:outlineLvl w:val="0"/>
      </w:pPr>
      <w:r>
        <w:t>Утверждены</w:t>
      </w:r>
    </w:p>
    <w:p w:rsidR="00A84A79" w:rsidRDefault="00A84A79">
      <w:pPr>
        <w:pStyle w:val="ConsPlusNormal"/>
        <w:jc w:val="right"/>
      </w:pPr>
      <w:r>
        <w:t>постановлением Правительства</w:t>
      </w:r>
    </w:p>
    <w:p w:rsidR="00A84A79" w:rsidRDefault="00A84A79">
      <w:pPr>
        <w:pStyle w:val="ConsPlusNormal"/>
        <w:jc w:val="right"/>
      </w:pPr>
      <w:r>
        <w:t>Российской Федерации</w:t>
      </w:r>
    </w:p>
    <w:p w:rsidR="00A84A79" w:rsidRDefault="00A84A79">
      <w:pPr>
        <w:pStyle w:val="ConsPlusNormal"/>
        <w:jc w:val="right"/>
      </w:pPr>
      <w:r>
        <w:t>от 26 октября 2018 г. N 1277</w:t>
      </w:r>
    </w:p>
    <w:p w:rsidR="00A84A79" w:rsidRDefault="00A84A79">
      <w:pPr>
        <w:pStyle w:val="ConsPlusNormal"/>
        <w:ind w:firstLine="540"/>
        <w:jc w:val="both"/>
      </w:pPr>
    </w:p>
    <w:p w:rsidR="00A84A79" w:rsidRDefault="00A84A79">
      <w:pPr>
        <w:pStyle w:val="ConsPlusTitle"/>
        <w:jc w:val="center"/>
      </w:pPr>
      <w:bookmarkStart w:id="1" w:name="P29"/>
      <w:bookmarkEnd w:id="1"/>
      <w:r>
        <w:t>ПРАВИЛА</w:t>
      </w:r>
    </w:p>
    <w:p w:rsidR="00A84A79" w:rsidRDefault="00A84A79">
      <w:pPr>
        <w:pStyle w:val="ConsPlusTitle"/>
        <w:jc w:val="center"/>
      </w:pPr>
      <w:r>
        <w:t>ФОРМИРОВАНИЯ ПЕРЕЧНЯ ОРГАНИЗАЦИЙ И ФИЗИЧЕСКИХ ЛИЦ,</w:t>
      </w:r>
    </w:p>
    <w:p w:rsidR="00A84A79" w:rsidRDefault="00A84A79">
      <w:pPr>
        <w:pStyle w:val="ConsPlusTitle"/>
        <w:jc w:val="center"/>
      </w:pPr>
      <w:r>
        <w:t>В ОТНОШЕНИИ КОТОРЫХ ИМЕЮТСЯ СВЕДЕНИЯ ОБ ИХ ПРИЧАСТНОСТИ</w:t>
      </w:r>
    </w:p>
    <w:p w:rsidR="00A84A79" w:rsidRDefault="00A84A79">
      <w:pPr>
        <w:pStyle w:val="ConsPlusTitle"/>
        <w:jc w:val="center"/>
      </w:pPr>
      <w:r>
        <w:t>К РАСПРОСТРАНЕНИЮ ОРУЖИЯ МАССОВОГО УНИЧТОЖЕНИЯ,</w:t>
      </w:r>
    </w:p>
    <w:p w:rsidR="00A84A79" w:rsidRDefault="00A84A79">
      <w:pPr>
        <w:pStyle w:val="ConsPlusTitle"/>
        <w:jc w:val="center"/>
      </w:pPr>
      <w:r>
        <w:t>И ИСПОЛЬЗОВАНИЯ СВЯЗАННОЙ С ТАКИМ ПЕРЕЧНЕМ ИНФОРМАЦИИ</w:t>
      </w:r>
    </w:p>
    <w:p w:rsidR="00A84A79" w:rsidRDefault="00A84A79">
      <w:pPr>
        <w:pStyle w:val="ConsPlusNormal"/>
        <w:jc w:val="center"/>
      </w:pPr>
    </w:p>
    <w:p w:rsidR="00A84A79" w:rsidRDefault="00A84A79">
      <w:pPr>
        <w:pStyle w:val="ConsPlusNormal"/>
        <w:ind w:firstLine="540"/>
        <w:jc w:val="both"/>
      </w:pPr>
      <w:r>
        <w:t xml:space="preserve">1. Настоящие Правила в соответствии с Федеральным законом "О противодействии легализации (отмыванию) доходов, полученных преступным путем, и финансированию терроризма" (далее - Федеральный закон) устанавливают порядок формирования перечня организаций и физических лиц, в отношении которых имеются сведения об их причастности к распространению оружия массового уничтожения (далее - перечень организаций и физических лиц), доведения перечня организаций и физических лиц до сведения организаций, осуществляющих операции с денежными средствами или иным имуществом, размещения перечня организаций и физических лиц на официальном сайте Федеральной службы по финансовому мониторингу в информационно-телекоммуникационной сети "Интернет" (www.fedsfm.ru) (далее - </w:t>
      </w:r>
      <w:r>
        <w:lastRenderedPageBreak/>
        <w:t>официальный сайт Федеральной службы по финансовому мониторингу) и его опубликования в официальных периодических изданиях, а также информирования организаций, осуществляющих операции с денежными средствами или иным имуществом, об исключении организации или физического лица из перечня организаций и физических лиц либо удовлетворении заявления организации или физического лица о частичной или полной отмене применяемых мер по замораживанию (блокированию) денежных средств или иного имущества.</w:t>
      </w:r>
    </w:p>
    <w:p w:rsidR="00A84A79" w:rsidRDefault="00A84A79">
      <w:pPr>
        <w:pStyle w:val="ConsPlusNormal"/>
        <w:spacing w:before="220"/>
        <w:ind w:firstLine="540"/>
        <w:jc w:val="both"/>
      </w:pPr>
      <w:r>
        <w:t>2. Перечень организаций и физических лиц формируется Федеральной службой по финансовому мониторингу путем:</w:t>
      </w:r>
    </w:p>
    <w:p w:rsidR="00A84A79" w:rsidRDefault="00A84A79">
      <w:pPr>
        <w:pStyle w:val="ConsPlusNormal"/>
        <w:spacing w:before="220"/>
        <w:ind w:firstLine="540"/>
        <w:jc w:val="both"/>
      </w:pPr>
      <w:bookmarkStart w:id="2" w:name="P37"/>
      <w:bookmarkEnd w:id="2"/>
      <w:r>
        <w:t>а) включения организаций и (или) физических лиц в перечень организаций и физических лиц в случае их включения в перечни организаций и физических лиц, связанных с распространением оружия массового уничтожения, составляемые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 (далее - перечни, составляемые Советом Безопасности ООН или органами, специально созданными его решениями);</w:t>
      </w:r>
    </w:p>
    <w:p w:rsidR="00A84A79" w:rsidRDefault="00A84A79">
      <w:pPr>
        <w:pStyle w:val="ConsPlusNormal"/>
        <w:spacing w:before="220"/>
        <w:ind w:firstLine="540"/>
        <w:jc w:val="both"/>
      </w:pPr>
      <w:bookmarkStart w:id="3" w:name="P38"/>
      <w:bookmarkEnd w:id="3"/>
      <w:r>
        <w:t>б) исключения организаций и (или) физических лиц из перечня организаций и физических лиц в случае исключения их из перечней, составляемых Советом Безопасности ООН или органами, специально созданными его решениями;</w:t>
      </w:r>
    </w:p>
    <w:p w:rsidR="00A84A79" w:rsidRDefault="00A84A79">
      <w:pPr>
        <w:pStyle w:val="ConsPlusNormal"/>
        <w:spacing w:before="220"/>
        <w:ind w:firstLine="540"/>
        <w:jc w:val="both"/>
      </w:pPr>
      <w:bookmarkStart w:id="4" w:name="P39"/>
      <w:bookmarkEnd w:id="4"/>
      <w:r>
        <w:t>в) внесения изменений в сведения об организациях и (или) о физических лицах, содержащиеся в перечне организаций и физических лиц, в случае изменения сведений о них в перечнях, составляемых Советом Безопасности ООН или органами, специально созданными его решениями.</w:t>
      </w:r>
    </w:p>
    <w:p w:rsidR="00A84A79" w:rsidRDefault="00A84A79">
      <w:pPr>
        <w:pStyle w:val="ConsPlusNormal"/>
        <w:spacing w:before="220"/>
        <w:ind w:firstLine="540"/>
        <w:jc w:val="both"/>
      </w:pPr>
      <w:r>
        <w:t>3. Перечень организаций и физических лиц ведется в электронном виде с использованием единой информационной системы Федеральной службы по финансовому мониторингу.</w:t>
      </w:r>
    </w:p>
    <w:p w:rsidR="00A84A79" w:rsidRDefault="00A84A79">
      <w:pPr>
        <w:pStyle w:val="ConsPlusNormal"/>
        <w:spacing w:before="220"/>
        <w:ind w:firstLine="540"/>
        <w:jc w:val="both"/>
      </w:pPr>
      <w:r>
        <w:t>4. Перечень организаций и физических лиц содержит информацию об организациях и о физических лицах, включенных в него, а также сведения о дате включения организации или физического лица в перечень организаций и физических лиц.</w:t>
      </w:r>
    </w:p>
    <w:p w:rsidR="00A84A79" w:rsidRDefault="00A84A79">
      <w:pPr>
        <w:pStyle w:val="ConsPlusNormal"/>
        <w:spacing w:before="220"/>
        <w:ind w:firstLine="540"/>
        <w:jc w:val="both"/>
      </w:pPr>
      <w:bookmarkStart w:id="5" w:name="P42"/>
      <w:bookmarkEnd w:id="5"/>
      <w:r>
        <w:t>5. В перечне организаций и физических лиц сведения об организациях и о физических лицах содержатся в таком же объеме, в котором такие сведения содержатся в перечнях, составляемых Советом Безопасности ООН или органами, специально созданными его решениями.</w:t>
      </w:r>
    </w:p>
    <w:p w:rsidR="00A84A79" w:rsidRDefault="00A84A79">
      <w:pPr>
        <w:pStyle w:val="ConsPlusNormal"/>
        <w:spacing w:before="220"/>
        <w:ind w:firstLine="540"/>
        <w:jc w:val="both"/>
      </w:pPr>
      <w:bookmarkStart w:id="6" w:name="P43"/>
      <w:bookmarkEnd w:id="6"/>
      <w:r>
        <w:t>6. Включение организации и (или) физического лица в перечень организаций и физических лиц в соответствии с подпунктом "а" пункта 2 настоящих Правил осуществляется Федеральной службой по финансовому мониторингу не позднее одного дня со дня размещения на официальном сайте Организации Объединенных Наций в информационно-телекоммуникационной сети "Интернет" (далее - официальный сайт Организации Объединенных Наций) решения о включении организации и (или) физического лица в перечни, составляемые Советом Безопасности ООН или органами, специально созданными его решениями.</w:t>
      </w:r>
    </w:p>
    <w:p w:rsidR="00A84A79" w:rsidRDefault="00A84A79">
      <w:pPr>
        <w:pStyle w:val="ConsPlusNormal"/>
        <w:spacing w:before="220"/>
        <w:ind w:firstLine="540"/>
        <w:jc w:val="both"/>
      </w:pPr>
      <w:r>
        <w:t>7. Исключение организации и (или) физического лица из перечня организаций и физических лиц в соответствии с подпунктом "б" пункта 2 настоящих Правил осуществляется Федеральной службой по финансовому мониторингу не позднее одного дня со дня размещения на официальном сайте Организации Объединенных Наций решения об исключении организации и (или) физического лица из перечней, составляемых Советом Безопасности ООН или органами, специально созданными его решениями.</w:t>
      </w:r>
    </w:p>
    <w:p w:rsidR="00A84A79" w:rsidRDefault="00A84A79">
      <w:pPr>
        <w:pStyle w:val="ConsPlusNormal"/>
        <w:spacing w:before="220"/>
        <w:ind w:firstLine="540"/>
        <w:jc w:val="both"/>
      </w:pPr>
      <w:bookmarkStart w:id="7" w:name="P45"/>
      <w:bookmarkEnd w:id="7"/>
      <w:r>
        <w:t xml:space="preserve">8. Внесение изменений в сведения об организациях и (или) о физических лицах, содержащиеся в перечне организаций и физических лиц, в соответствии с подпунктом "в" пункта 2 настоящих Правил осуществляется Федеральной службой по финансовому мониторингу не позднее одного дня со дня внесения изменений в сведения об организациях и (или) о физических лицах, </w:t>
      </w:r>
      <w:r>
        <w:lastRenderedPageBreak/>
        <w:t>содержащихся в перечнях, составляемых Советом Безопасности ООН или органами, специально созданными его решениями, размещенных на официальном сайте Организации Объединенных Наций.</w:t>
      </w:r>
    </w:p>
    <w:p w:rsidR="00A84A79" w:rsidRDefault="00A84A79">
      <w:pPr>
        <w:pStyle w:val="ConsPlusNormal"/>
        <w:spacing w:before="220"/>
        <w:ind w:firstLine="540"/>
        <w:jc w:val="both"/>
      </w:pPr>
      <w:bookmarkStart w:id="8" w:name="P46"/>
      <w:bookmarkEnd w:id="8"/>
      <w:r>
        <w:t>9. Решения, принимаемые в соответствии с пунктами 6 - 8 настоящих Правил, оформляются приказом Федеральной службы по финансовому мониторингу.</w:t>
      </w:r>
    </w:p>
    <w:p w:rsidR="00A84A79" w:rsidRDefault="00A84A79">
      <w:pPr>
        <w:pStyle w:val="ConsPlusNormal"/>
        <w:spacing w:before="220"/>
        <w:ind w:firstLine="540"/>
        <w:jc w:val="both"/>
      </w:pPr>
      <w:bookmarkStart w:id="9" w:name="P47"/>
      <w:bookmarkEnd w:id="9"/>
      <w:r>
        <w:t>10. Информация о включении в перечень организаций и физических лиц или об исключении из него организаций и (или) физических лиц, в том числе по основанию, предусмотренному пунктом 4 статьи 7.5 Федерального закона, а также о внесении изменений в сведения об организациях и (или) о физических лицах, содержащиеся в перечне организаций и физических лиц, вместе с актуальной информацией об организациях и о физических лицах, включенных в перечень организаций и физических лиц, размещается на официальном сайте Федеральной службы по финансовому мониторингу в день принятия решения, предусмотренного пунктом 9 настоящих Правил.</w:t>
      </w:r>
    </w:p>
    <w:p w:rsidR="00A84A79" w:rsidRDefault="00A84A79">
      <w:pPr>
        <w:pStyle w:val="ConsPlusNormal"/>
        <w:spacing w:before="220"/>
        <w:ind w:firstLine="540"/>
        <w:jc w:val="both"/>
      </w:pPr>
      <w:r>
        <w:t>11. Сведения об организациях и (или) о физических лицах, включенных в перечень организаций и физических лиц или исключенных из перечня организаций и физических лиц, публикуются в "Российской газете" не реже чем один раз в месяц. Такие сведения публикуются в "Российской газете" в объеме, предусмотренном пунктом 5 настоящих Правил, на основании информации, передаваемой Федеральной службой по финансовому мониторингу.</w:t>
      </w:r>
    </w:p>
    <w:p w:rsidR="00A84A79" w:rsidRDefault="00A84A79">
      <w:pPr>
        <w:pStyle w:val="ConsPlusNormal"/>
        <w:spacing w:before="220"/>
        <w:ind w:firstLine="540"/>
        <w:jc w:val="both"/>
      </w:pPr>
      <w:bookmarkStart w:id="10" w:name="P49"/>
      <w:bookmarkEnd w:id="10"/>
      <w:r>
        <w:t>12. Информация об удовлетворении органами, специально созданными решениями Совета Безопасности ООН, письменного мотивированного заявления, направленного в Федеральную службу по финансовому мониторингу в соответствии с пунктом 7 статьи 7.5 Федерального закона, не позднее одного рабочего дня со дня принятия решения о частичной или полной отмене применяемых мер по замораживанию (блокированию) денежных средств или иного имущества доводится до сведения организаций, осуществляющих операции с денежными средствами или иным имуществом, указанных в части первой статьи 5 Федерального закона, и индивидуальных предпринимателей, указанных в части второй статьи 5 Федерального закона.</w:t>
      </w:r>
    </w:p>
    <w:p w:rsidR="00A84A79" w:rsidRDefault="00A84A79">
      <w:pPr>
        <w:pStyle w:val="ConsPlusNormal"/>
        <w:spacing w:before="220"/>
        <w:ind w:firstLine="540"/>
        <w:jc w:val="both"/>
      </w:pPr>
      <w:bookmarkStart w:id="11" w:name="P50"/>
      <w:bookmarkEnd w:id="11"/>
      <w:r>
        <w:t>13. Доведение информации, предусмотренной пунктами 10 и 12 настоящих Правил, размещаемой на официальном сайте Федеральной службы по финансовому мониторингу, до сведения организаций, осуществляющих операции с денежными средствами или иным имуществом, указанных в части первой статьи 5 Федерального закона, и индивидуальных предпринимателей, указанных в части второй статьи 5 Федерального закона, осуществляется через их личные кабинеты.</w:t>
      </w:r>
    </w:p>
    <w:p w:rsidR="00A84A79" w:rsidRDefault="00A84A79">
      <w:pPr>
        <w:pStyle w:val="ConsPlusNormal"/>
        <w:spacing w:before="220"/>
        <w:ind w:firstLine="540"/>
        <w:jc w:val="both"/>
      </w:pPr>
      <w:r>
        <w:t>Юридическим и физическим лицам, не относящимся к лицам, указанным в абзаце первом настоящего пункта, доступ к информации об организациях и о физических лицах, включенных в перечень организаций и физических лиц, обеспечивается посредством размещения такой информации в соответствующем разделе официального сайта Федеральной службы по финансовому мониторингу.</w:t>
      </w:r>
    </w:p>
    <w:p w:rsidR="00A84A79" w:rsidRDefault="00A84A79">
      <w:pPr>
        <w:pStyle w:val="ConsPlusNormal"/>
        <w:ind w:firstLine="540"/>
        <w:jc w:val="both"/>
      </w:pPr>
    </w:p>
    <w:p w:rsidR="00A84A79" w:rsidRDefault="00A84A79">
      <w:pPr>
        <w:pStyle w:val="ConsPlusNormal"/>
        <w:ind w:firstLine="540"/>
        <w:jc w:val="both"/>
      </w:pPr>
    </w:p>
    <w:p w:rsidR="00A84A79" w:rsidRDefault="00A84A7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47704" w:rsidRDefault="004C4B26"/>
    <w:sectPr w:rsidR="00547704" w:rsidSect="00330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A79"/>
    <w:rsid w:val="004C4B26"/>
    <w:rsid w:val="00A243B7"/>
    <w:rsid w:val="00A84A79"/>
    <w:rsid w:val="00DD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68D10-2713-4076-A7A3-EC1380F2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4A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4A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4A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1301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Наталья</dc:creator>
  <cp:keywords/>
  <dc:description/>
  <cp:lastModifiedBy>Марченко Наталья</cp:lastModifiedBy>
  <cp:revision>2</cp:revision>
  <dcterms:created xsi:type="dcterms:W3CDTF">2020-09-03T11:55:00Z</dcterms:created>
  <dcterms:modified xsi:type="dcterms:W3CDTF">2020-09-03T11:56:00Z</dcterms:modified>
</cp:coreProperties>
</file>